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>„</w:t>
      </w:r>
      <w:r w:rsidR="00F035BF">
        <w:rPr>
          <w:rFonts w:ascii="Calibri" w:eastAsia="Calibri" w:hAnsi="Calibri" w:cs="Calibri"/>
          <w:b/>
          <w:sz w:val="22"/>
          <w:szCs w:val="22"/>
        </w:rPr>
        <w:t>Zakup</w:t>
      </w:r>
      <w:r w:rsidR="004F3868">
        <w:rPr>
          <w:rFonts w:ascii="Calibri" w:eastAsia="Calibri" w:hAnsi="Calibri" w:cs="Calibri"/>
          <w:b/>
          <w:sz w:val="22"/>
          <w:szCs w:val="22"/>
        </w:rPr>
        <w:t xml:space="preserve"> sprzętu elektronicznego</w:t>
      </w:r>
      <w:bookmarkStart w:id="0" w:name="_GoBack"/>
      <w:bookmarkEnd w:id="0"/>
      <w:r w:rsidR="00F035BF">
        <w:rPr>
          <w:rFonts w:ascii="Calibri" w:eastAsia="Calibri" w:hAnsi="Calibri" w:cs="Calibri"/>
          <w:b/>
          <w:sz w:val="22"/>
          <w:szCs w:val="22"/>
        </w:rPr>
        <w:t xml:space="preserve"> wraz z akcesoriami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>”</w:t>
      </w:r>
      <w:r w:rsidR="003A395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D32F7" w:rsidRPr="00F035BF">
        <w:rPr>
          <w:rFonts w:asciiTheme="minorHAnsi" w:hAnsiTheme="minorHAnsi" w:cstheme="minorHAnsi"/>
          <w:sz w:val="22"/>
          <w:szCs w:val="22"/>
        </w:rPr>
        <w:t>w </w:t>
      </w:r>
      <w:r w:rsidR="001D529B" w:rsidRPr="00F035BF">
        <w:rPr>
          <w:rFonts w:asciiTheme="minorHAnsi" w:hAnsiTheme="minorHAnsi" w:cstheme="minorHAnsi"/>
          <w:sz w:val="22"/>
          <w:szCs w:val="22"/>
        </w:rPr>
        <w:t xml:space="preserve">ramach projektu „System monitorowania </w:t>
      </w:r>
      <w:r w:rsidR="003A395D" w:rsidRPr="00F035BF">
        <w:rPr>
          <w:rFonts w:asciiTheme="minorHAnsi" w:hAnsiTheme="minorHAnsi" w:cstheme="minorHAnsi"/>
          <w:sz w:val="22"/>
          <w:szCs w:val="22"/>
        </w:rPr>
        <w:t xml:space="preserve">efektywności </w:t>
      </w:r>
      <w:r w:rsidR="001D529B" w:rsidRPr="00F035BF">
        <w:rPr>
          <w:rFonts w:asciiTheme="minorHAnsi" w:hAnsiTheme="minorHAnsi" w:cstheme="minorHAnsi"/>
          <w:sz w:val="22"/>
          <w:szCs w:val="22"/>
        </w:rPr>
        <w:t>miasta inteligentnego w ramach audytu miejskiego”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Pr="001D52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 okres przechowywania danych,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4D7D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0" w:rsidRDefault="007A0B30" w:rsidP="001D529B">
      <w:r>
        <w:separator/>
      </w:r>
    </w:p>
  </w:endnote>
  <w:endnote w:type="continuationSeparator" w:id="0">
    <w:p w:rsidR="007A0B30" w:rsidRDefault="007A0B30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4AD0AEC8" wp14:editId="42CE1CF3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F035BF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  <w:lang w:val="pl-PL"/>
      </w:rPr>
    </w:pPr>
    <w:r w:rsidRPr="00F035BF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F035BF">
      <w:rPr>
        <w:sz w:val="18"/>
        <w:szCs w:val="18"/>
        <w:lang w:val="pl-PL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0" w:rsidRDefault="007A0B30" w:rsidP="001D529B">
      <w:r>
        <w:separator/>
      </w:r>
    </w:p>
  </w:footnote>
  <w:footnote w:type="continuationSeparator" w:id="0">
    <w:p w:rsidR="007A0B30" w:rsidRDefault="007A0B30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0"/>
    <w:rsid w:val="001D529B"/>
    <w:rsid w:val="002D32F7"/>
    <w:rsid w:val="003A395D"/>
    <w:rsid w:val="00464D7E"/>
    <w:rsid w:val="004D7D01"/>
    <w:rsid w:val="004F3868"/>
    <w:rsid w:val="00535C7F"/>
    <w:rsid w:val="006D0175"/>
    <w:rsid w:val="00736E68"/>
    <w:rsid w:val="007A0B30"/>
    <w:rsid w:val="00DC4716"/>
    <w:rsid w:val="00E533F0"/>
    <w:rsid w:val="00F035BF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161A-124E-4B4E-9CA3-1F839C7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9</cp:revision>
  <cp:lastPrinted>2020-09-28T07:39:00Z</cp:lastPrinted>
  <dcterms:created xsi:type="dcterms:W3CDTF">2020-04-16T13:31:00Z</dcterms:created>
  <dcterms:modified xsi:type="dcterms:W3CDTF">2021-10-28T13:42:00Z</dcterms:modified>
</cp:coreProperties>
</file>